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79A7" w14:textId="707F5970" w:rsidR="00024BAC" w:rsidRPr="00024BAC" w:rsidRDefault="00024BAC" w:rsidP="00024BAC">
      <w:pPr>
        <w:pStyle w:val="Tittel"/>
        <w:rPr>
          <w:rFonts w:eastAsia="Times New Roman"/>
          <w:sz w:val="40"/>
          <w:szCs w:val="40"/>
          <w:lang w:eastAsia="nb-NO"/>
        </w:rPr>
      </w:pPr>
      <w:r>
        <w:rPr>
          <w:rFonts w:eastAsia="Times New Roman"/>
          <w:noProof/>
          <w:sz w:val="40"/>
          <w:szCs w:val="40"/>
          <w:lang w:eastAsia="nb-NO"/>
        </w:rPr>
        <w:drawing>
          <wp:anchor distT="0" distB="0" distL="114300" distR="114300" simplePos="0" relativeHeight="251657216" behindDoc="1" locked="0" layoutInCell="1" allowOverlap="1" wp14:anchorId="75CD31D7" wp14:editId="1389C1C0">
            <wp:simplePos x="0" y="0"/>
            <wp:positionH relativeFrom="column">
              <wp:posOffset>3337835</wp:posOffset>
            </wp:positionH>
            <wp:positionV relativeFrom="page">
              <wp:posOffset>327546</wp:posOffset>
            </wp:positionV>
            <wp:extent cx="2423444" cy="1164203"/>
            <wp:effectExtent l="0" t="0" r="0" b="0"/>
            <wp:wrapNone/>
            <wp:docPr id="1708392085" name="Bilde 1" descr="Et bilde som inneholder tekst, Grafikk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92085" name="Bilde 1" descr="Et bilde som inneholder tekst, Grafikk, clip ar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12" cy="116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BAC">
        <w:rPr>
          <w:rFonts w:eastAsia="Times New Roman"/>
          <w:sz w:val="40"/>
          <w:szCs w:val="40"/>
          <w:lang w:eastAsia="nb-NO"/>
        </w:rPr>
        <w:t>Prosedyre barn som pårørende</w:t>
      </w:r>
      <w:r>
        <w:rPr>
          <w:rFonts w:eastAsia="Times New Roman"/>
          <w:sz w:val="40"/>
          <w:szCs w:val="40"/>
          <w:lang w:eastAsia="nb-NO"/>
        </w:rPr>
        <w:t xml:space="preserve"> </w:t>
      </w:r>
    </w:p>
    <w:p w14:paraId="6B119C58" w14:textId="0238E691" w:rsidR="00024BAC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color w:val="FF0000"/>
          <w:kern w:val="0"/>
          <w:u w:val="single"/>
          <w:lang w:eastAsia="nb-NO"/>
          <w14:ligatures w14:val="none"/>
        </w:rPr>
      </w:pPr>
      <w:r w:rsidRPr="00024BAC">
        <w:rPr>
          <w:rFonts w:eastAsia="Times New Roman" w:cstheme="minorHAnsi"/>
          <w:color w:val="FF0000"/>
          <w:kern w:val="0"/>
          <w:u w:val="single"/>
          <w:lang w:eastAsia="nb-NO"/>
          <w14:ligatures w14:val="none"/>
        </w:rPr>
        <w:t xml:space="preserve">Se utfyllende prosedyre på </w:t>
      </w:r>
      <w:proofErr w:type="spellStart"/>
      <w:r w:rsidRPr="00024BAC">
        <w:rPr>
          <w:rFonts w:eastAsia="Times New Roman" w:cstheme="minorHAnsi"/>
          <w:color w:val="FF0000"/>
          <w:kern w:val="0"/>
          <w:u w:val="single"/>
          <w:lang w:eastAsia="nb-NO"/>
          <w14:ligatures w14:val="none"/>
        </w:rPr>
        <w:t>Compilo</w:t>
      </w:r>
      <w:proofErr w:type="spellEnd"/>
    </w:p>
    <w:p w14:paraId="4255F0B2" w14:textId="0322D9FE" w:rsid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024BAC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Barn påvirkes av foreldres/søskens sykdom og kan utvikle egne problemer. Barna har behov for å bli inkludert, informert og hørt ved sykdom i familien. Pårørende- arbeid kan bidra til å forebygge sykdom, og fremme </w:t>
      </w:r>
      <w:r w:rsidRPr="00024BAC">
        <w:rPr>
          <w:rFonts w:eastAsia="Times New Roman" w:cstheme="minorHAnsi"/>
          <w:color w:val="000000"/>
          <w:kern w:val="0"/>
          <w:lang w:eastAsia="nb-NO"/>
          <w14:ligatures w14:val="none"/>
        </w:rPr>
        <w:t>barns</w:t>
      </w:r>
      <w:r w:rsidRPr="00024BAC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helse, livskvalitet og trivsel. </w:t>
      </w:r>
    </w:p>
    <w:p w14:paraId="5610DF35" w14:textId="77777777" w:rsidR="00EC0FD2" w:rsidRDefault="00EC0FD2" w:rsidP="00024BAC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</w:pPr>
    </w:p>
    <w:p w14:paraId="4B30370C" w14:textId="4575DFA0" w:rsidR="00024BAC" w:rsidRPr="00EC0FD2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</w:pPr>
      <w:r w:rsidRPr="00EC0FD2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 xml:space="preserve">Når er barn pårørende? </w:t>
      </w:r>
    </w:p>
    <w:p w14:paraId="52D2AC3C" w14:textId="77777777" w:rsidR="00024BAC" w:rsidRPr="00024BAC" w:rsidRDefault="00024BAC" w:rsidP="00EC0FD2">
      <w:pPr>
        <w:pStyle w:val="Listeavsnitt"/>
        <w:numPr>
          <w:ilvl w:val="0"/>
          <w:numId w:val="9"/>
        </w:numPr>
        <w:spacing w:line="240" w:lineRule="auto"/>
        <w:rPr>
          <w:u w:val="single"/>
        </w:rPr>
      </w:pPr>
      <w:r w:rsidRPr="00024BAC">
        <w:t>Når b</w:t>
      </w:r>
      <w:r w:rsidRPr="00024BAC">
        <w:t>arn</w:t>
      </w:r>
      <w:r w:rsidRPr="00024BAC">
        <w:t>et</w:t>
      </w:r>
      <w:r w:rsidRPr="00024BAC">
        <w:t xml:space="preserve"> eller ungdom</w:t>
      </w:r>
      <w:r w:rsidRPr="00024BAC">
        <w:t>men er</w:t>
      </w:r>
      <w:r w:rsidRPr="00024BAC">
        <w:t xml:space="preserve"> mellom 0-20 år. </w:t>
      </w:r>
    </w:p>
    <w:p w14:paraId="7646001E" w14:textId="24670718" w:rsidR="00024BAC" w:rsidRPr="00024BAC" w:rsidRDefault="00024BAC" w:rsidP="00EC0FD2">
      <w:pPr>
        <w:pStyle w:val="Listeavsnitt"/>
        <w:numPr>
          <w:ilvl w:val="1"/>
          <w:numId w:val="10"/>
        </w:numPr>
        <w:spacing w:line="240" w:lineRule="auto"/>
        <w:rPr>
          <w:u w:val="single"/>
        </w:rPr>
      </w:pPr>
      <w:r w:rsidRPr="00024BAC">
        <w:t>Har foresatte eller søsken som har:</w:t>
      </w:r>
    </w:p>
    <w:p w14:paraId="767F8145" w14:textId="77777777" w:rsidR="00024BAC" w:rsidRPr="00024BAC" w:rsidRDefault="00024BAC" w:rsidP="00EC0FD2">
      <w:pPr>
        <w:pStyle w:val="Listeavsnitt"/>
        <w:numPr>
          <w:ilvl w:val="1"/>
          <w:numId w:val="10"/>
        </w:numPr>
        <w:spacing w:line="240" w:lineRule="auto"/>
        <w:rPr>
          <w:u w:val="single"/>
        </w:rPr>
      </w:pPr>
      <w:r w:rsidRPr="00024BAC">
        <w:t>alvorlig somatisk eller psykisk sykdom</w:t>
      </w:r>
    </w:p>
    <w:p w14:paraId="148F365F" w14:textId="77777777" w:rsidR="00024BAC" w:rsidRPr="00024BAC" w:rsidRDefault="00024BAC" w:rsidP="00EC0FD2">
      <w:pPr>
        <w:pStyle w:val="Listeavsnitt"/>
        <w:numPr>
          <w:ilvl w:val="1"/>
          <w:numId w:val="10"/>
        </w:numPr>
        <w:spacing w:line="240" w:lineRule="auto"/>
        <w:rPr>
          <w:u w:val="single"/>
        </w:rPr>
      </w:pPr>
      <w:r w:rsidRPr="00024BAC">
        <w:t>rusmiddelavhengighet</w:t>
      </w:r>
    </w:p>
    <w:p w14:paraId="55258931" w14:textId="77777777" w:rsidR="00024BAC" w:rsidRPr="00024BAC" w:rsidRDefault="00024BAC" w:rsidP="00EC0FD2">
      <w:pPr>
        <w:pStyle w:val="Listeavsnitt"/>
        <w:numPr>
          <w:ilvl w:val="1"/>
          <w:numId w:val="10"/>
        </w:numPr>
        <w:spacing w:line="240" w:lineRule="auto"/>
        <w:rPr>
          <w:u w:val="single"/>
        </w:rPr>
      </w:pPr>
      <w:r w:rsidRPr="00024BAC">
        <w:t xml:space="preserve">krevende livssituasjoner som økonomi eller kriminalitet eller fengsel  </w:t>
      </w:r>
    </w:p>
    <w:p w14:paraId="1C0CFCDD" w14:textId="77777777" w:rsidR="00024BAC" w:rsidRPr="00024BAC" w:rsidRDefault="00024BAC" w:rsidP="00EC0FD2">
      <w:pPr>
        <w:pStyle w:val="Listeavsnitt"/>
        <w:numPr>
          <w:ilvl w:val="1"/>
          <w:numId w:val="10"/>
        </w:numPr>
        <w:spacing w:line="240" w:lineRule="auto"/>
        <w:rPr>
          <w:u w:val="single"/>
        </w:rPr>
      </w:pPr>
      <w:r w:rsidRPr="00024BAC">
        <w:t xml:space="preserve">psykisk utviklingshemming </w:t>
      </w:r>
    </w:p>
    <w:p w14:paraId="394D5884" w14:textId="77777777" w:rsidR="00024BAC" w:rsidRPr="00024BAC" w:rsidRDefault="00024BAC" w:rsidP="00EC0FD2">
      <w:pPr>
        <w:pStyle w:val="Listeavsnitt"/>
        <w:numPr>
          <w:ilvl w:val="1"/>
          <w:numId w:val="10"/>
        </w:numPr>
        <w:spacing w:line="240" w:lineRule="auto"/>
        <w:rPr>
          <w:u w:val="single"/>
        </w:rPr>
      </w:pPr>
      <w:r w:rsidRPr="00024BAC">
        <w:t>fysiske funksjonsnedsettelser</w:t>
      </w:r>
    </w:p>
    <w:p w14:paraId="1089D228" w14:textId="77777777" w:rsidR="00EC0FD2" w:rsidRPr="00EC0FD2" w:rsidRDefault="00024BAC" w:rsidP="00EC0FD2">
      <w:pPr>
        <w:pStyle w:val="Listeavsnitt"/>
        <w:numPr>
          <w:ilvl w:val="1"/>
          <w:numId w:val="10"/>
        </w:numPr>
        <w:spacing w:line="240" w:lineRule="auto"/>
        <w:rPr>
          <w:u w:val="single"/>
        </w:rPr>
      </w:pPr>
      <w:r w:rsidRPr="00024BAC">
        <w:t>dø eller selvdød</w:t>
      </w:r>
    </w:p>
    <w:p w14:paraId="48DF2D74" w14:textId="1FEADF6B" w:rsidR="00024BAC" w:rsidRPr="00EC0FD2" w:rsidRDefault="00024BAC" w:rsidP="00EC0FD2">
      <w:pPr>
        <w:pStyle w:val="Listeavsnitt"/>
        <w:numPr>
          <w:ilvl w:val="0"/>
          <w:numId w:val="10"/>
        </w:numPr>
        <w:spacing w:line="240" w:lineRule="auto"/>
        <w:rPr>
          <w:u w:val="single"/>
        </w:rPr>
      </w:pPr>
      <w:r w:rsidRPr="00024BAC">
        <w:t>Foreldre og søsken kan tolkes vidt og inkluderer steforeldre, fosterforeldre, adoptivforeldre og tilsvarende søsken. Hvem har nærhet til barnet eller ungdommen.</w:t>
      </w:r>
    </w:p>
    <w:p w14:paraId="26786ECA" w14:textId="77777777" w:rsid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nb-NO"/>
          <w14:ligatures w14:val="none"/>
        </w:rPr>
        <w:t>Helsepersonell – </w:t>
      </w:r>
      <w:hyperlink r:id="rId6" w:history="1">
        <w:r w:rsidRPr="00024BAC">
          <w:rPr>
            <w:rFonts w:eastAsia="Times New Roman" w:cstheme="minorHAnsi"/>
            <w:color w:val="223946"/>
            <w:kern w:val="0"/>
            <w:sz w:val="20"/>
            <w:szCs w:val="20"/>
            <w:u w:val="single"/>
            <w:lang w:eastAsia="nb-NO"/>
            <w14:ligatures w14:val="none"/>
          </w:rPr>
          <w:t>helsepersonelloven § 10a</w:t>
        </w:r>
      </w:hyperlink>
      <w:r w:rsidRPr="00024BAC"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  <w:t> og </w:t>
      </w:r>
      <w:hyperlink r:id="rId7" w:history="1">
        <w:r w:rsidRPr="00024BAC">
          <w:rPr>
            <w:rFonts w:eastAsia="Times New Roman" w:cstheme="minorHAnsi"/>
            <w:color w:val="223946"/>
            <w:kern w:val="0"/>
            <w:sz w:val="20"/>
            <w:szCs w:val="20"/>
            <w:u w:val="single"/>
            <w:lang w:eastAsia="nb-NO"/>
            <w14:ligatures w14:val="none"/>
          </w:rPr>
          <w:t>10 b</w:t>
        </w:r>
      </w:hyperlink>
    </w:p>
    <w:p w14:paraId="58315AD9" w14:textId="77777777" w:rsidR="00024BAC" w:rsidRDefault="00024BAC" w:rsidP="00EC0FD2">
      <w:pPr>
        <w:pStyle w:val="Listeavsnitt"/>
        <w:numPr>
          <w:ilvl w:val="0"/>
          <w:numId w:val="11"/>
        </w:num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color w:val="000000"/>
          <w:sz w:val="20"/>
          <w:szCs w:val="20"/>
          <w:lang w:eastAsia="nb-NO"/>
          <w14:ligatures w14:val="none"/>
        </w:rPr>
        <w:t>Helsepersonell har en selvstendig plikt til å bidra til å ivareta barns rettigheter som pårørende</w:t>
      </w:r>
    </w:p>
    <w:p w14:paraId="6C3B3B87" w14:textId="77777777" w:rsidR="00024BAC" w:rsidRDefault="00024BAC" w:rsidP="00EC0FD2">
      <w:pPr>
        <w:pStyle w:val="Listeavsnitt"/>
        <w:numPr>
          <w:ilvl w:val="0"/>
          <w:numId w:val="11"/>
        </w:num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color w:val="000000"/>
          <w:sz w:val="20"/>
          <w:szCs w:val="20"/>
          <w:lang w:eastAsia="nb-NO"/>
          <w14:ligatures w14:val="none"/>
        </w:rPr>
        <w:t>Bidra til å ivareta barns behov for informasjon, støtte og oppfølging</w:t>
      </w:r>
    </w:p>
    <w:p w14:paraId="5D71CF57" w14:textId="07F20F22" w:rsidR="00024BAC" w:rsidRPr="00024BAC" w:rsidRDefault="00024BAC" w:rsidP="00EC0FD2">
      <w:pPr>
        <w:pStyle w:val="Listeavsnitt"/>
        <w:numPr>
          <w:ilvl w:val="0"/>
          <w:numId w:val="11"/>
        </w:num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color w:val="000000"/>
          <w:sz w:val="20"/>
          <w:szCs w:val="20"/>
          <w:lang w:eastAsia="nb-NO"/>
          <w14:ligatures w14:val="none"/>
        </w:rPr>
        <w:t>Helsepersonell med ansvar for pasientens behandling har hovedansvaret for at barnas behov kartlegges, ivaretas og dokumenteres </w:t>
      </w:r>
    </w:p>
    <w:p w14:paraId="01070B7D" w14:textId="77777777" w:rsidR="00024BAC" w:rsidRDefault="00024BAC" w:rsidP="00024B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</w:pPr>
    </w:p>
    <w:p w14:paraId="722C231B" w14:textId="52820666" w:rsidR="00024BAC" w:rsidRPr="00024BAC" w:rsidRDefault="00024BAC" w:rsidP="00024B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nb-NO"/>
          <w14:ligatures w14:val="none"/>
        </w:rPr>
        <w:t xml:space="preserve">Gjelder </w:t>
      </w:r>
      <w:r w:rsidRPr="00024BAC"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nb-NO"/>
          <w14:ligatures w14:val="none"/>
        </w:rPr>
        <w:t>alle ansatte</w:t>
      </w:r>
      <w:r w:rsidRPr="00024BAC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nb-NO"/>
          <w14:ligatures w14:val="none"/>
        </w:rPr>
        <w:t xml:space="preserve"> I</w:t>
      </w:r>
      <w:r w:rsidRPr="00024BAC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nb-NO"/>
          <w14:ligatures w14:val="none"/>
        </w:rPr>
        <w:t xml:space="preserve"> MØTE MED PASIENT/BRUKER</w:t>
      </w:r>
      <w:r w:rsidRPr="00024BAC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nb-NO"/>
          <w14:ligatures w14:val="none"/>
        </w:rPr>
        <w:t>/BARN/ELEV</w:t>
      </w:r>
      <w:r w:rsidRPr="00024BAC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nb-NO"/>
          <w14:ligatures w14:val="none"/>
        </w:rPr>
        <w:t>:</w:t>
      </w:r>
    </w:p>
    <w:p w14:paraId="224BAF3B" w14:textId="33654B46" w:rsidR="00024BAC" w:rsidRPr="00024BAC" w:rsidRDefault="00024BAC" w:rsidP="00024BAC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  <w:t>Avklar om pasienten har barn eller søsken under 18 år</w:t>
      </w:r>
      <w:r w:rsidRPr="00024BAC"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Pr="00024BAC"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  <w:t>- se "barn som pårørende - kartlegging og oppfølging"</w:t>
      </w:r>
    </w:p>
    <w:p w14:paraId="1E69E10B" w14:textId="77777777" w:rsidR="00024BAC" w:rsidRPr="00024BAC" w:rsidRDefault="00024BAC" w:rsidP="00024BA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  <w:t>Avklar barnets behov for informasjon og støtte</w:t>
      </w:r>
    </w:p>
    <w:p w14:paraId="11C9EB69" w14:textId="0F39C728" w:rsidR="00024BAC" w:rsidRPr="00024BAC" w:rsidRDefault="00024BAC" w:rsidP="00024BA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  <w:t>Informer om og opprett STAFETTLOGG</w:t>
      </w:r>
    </w:p>
    <w:p w14:paraId="190F1706" w14:textId="3428DB17" w:rsidR="00024BAC" w:rsidRPr="00024BAC" w:rsidRDefault="00024BAC" w:rsidP="00024BA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nb-NO"/>
          <w14:ligatures w14:val="none"/>
        </w:rPr>
        <w:t>Kartlegging av barn som pårørende:</w:t>
      </w:r>
    </w:p>
    <w:p w14:paraId="5CC21B81" w14:textId="77777777" w:rsidR="00024BAC" w:rsidRPr="00024BAC" w:rsidRDefault="00024BAC" w:rsidP="00024BAC">
      <w:pPr>
        <w:numPr>
          <w:ilvl w:val="1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  <w:t>Kartlegg barnets behov med skjema som ligger under verktøy i BTS – «Barn som pårørende kartlegging» og send skjema til helsestasjon</w:t>
      </w:r>
    </w:p>
    <w:p w14:paraId="468C1786" w14:textId="32107A4A" w:rsidR="00024BAC" w:rsidRPr="00024BAC" w:rsidRDefault="00024BAC" w:rsidP="00024BAC">
      <w:pPr>
        <w:numPr>
          <w:ilvl w:val="1"/>
          <w:numId w:val="4"/>
        </w:num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  <w:t>Kartleggingsskjema sendes til Helsestasjonen, de legger skjema inn i banets/ungdommens journal</w:t>
      </w:r>
      <w:r w:rsidRPr="00024BAC">
        <w:rPr>
          <w:rFonts w:eastAsia="Times New Roman" w:cstheme="minorHAnsi"/>
          <w:color w:val="000000"/>
          <w:kern w:val="0"/>
          <w:sz w:val="20"/>
          <w:szCs w:val="20"/>
          <w:lang w:eastAsia="nb-NO"/>
          <w14:ligatures w14:val="none"/>
        </w:rPr>
        <w:t xml:space="preserve"> – helsestasjon avklarer sammen med familien og den pårørende hvilken støtte og fra hvilke støttetjenester som skal involveres videre</w:t>
      </w:r>
    </w:p>
    <w:p w14:paraId="18013E0F" w14:textId="77777777" w:rsid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</w:p>
    <w:p w14:paraId="076F4A7F" w14:textId="19EC4434" w:rsidR="00024BAC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b/>
          <w:bCs/>
          <w:i/>
          <w:iCs/>
          <w:color w:val="000000"/>
          <w:kern w:val="0"/>
          <w:sz w:val="20"/>
          <w:szCs w:val="20"/>
          <w:lang w:eastAsia="nb-NO"/>
          <w14:ligatures w14:val="none"/>
        </w:rPr>
        <w:t>Kartleggingssamtale med bruker: Avtale en samtale med gjeldende forelder/omsorgsperson.</w:t>
      </w:r>
    </w:p>
    <w:p w14:paraId="5389A34E" w14:textId="77777777" w:rsidR="00024BAC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Hva vet barnet om sykdommen/utfordringen? Hva har de sett/hørt/blitt fortalt?</w:t>
      </w:r>
    </w:p>
    <w:p w14:paraId="624AD7E0" w14:textId="7F7EBCBC" w:rsidR="00024BAC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 xml:space="preserve">Hvordan </w:t>
      </w: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reagerer</w:t>
      </w: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 xml:space="preserve"> barna på det de har sett/hørt/blitt fortalt?</w:t>
      </w:r>
    </w:p>
    <w:p w14:paraId="6C48A5D5" w14:textId="77777777" w:rsidR="00024BAC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Hvordan påvirkes barnas hverdagsliv? Rutiner, omsorgsoppgaver, skole/barnehage, fritid?</w:t>
      </w:r>
    </w:p>
    <w:p w14:paraId="3A0EC714" w14:textId="77777777" w:rsidR="00024BAC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Hvordan påvirkes din rolle som forelder?</w:t>
      </w:r>
    </w:p>
    <w:p w14:paraId="63F816EA" w14:textId="0512E2A7" w:rsidR="00024BAC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Hvem er støttepersoner for barna? Venner, ansatte i b</w:t>
      </w: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arnehage</w:t>
      </w: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/skole, trenere, familie</w:t>
      </w:r>
    </w:p>
    <w:p w14:paraId="1C515345" w14:textId="77777777" w:rsidR="00024BAC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Hvem er ressurspersoner for barna</w:t>
      </w: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(familie, venner, naboer, ansatte i b</w:t>
      </w: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arnehage</w:t>
      </w: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/skole</w:t>
      </w: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</w:p>
    <w:p w14:paraId="2D0D0851" w14:textId="76AE6B25" w:rsidR="00024BAC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Har barna kontakt med hjelpeinstanser? (helsesøster, PPT, barnevern, andre)</w:t>
      </w:r>
    </w:p>
    <w:p w14:paraId="6804E470" w14:textId="77777777" w:rsidR="00024BAC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Hvilken oppfølging ønsker du/dere at barna skal få, og hva mener barna selv?</w:t>
      </w:r>
    </w:p>
    <w:p w14:paraId="1EBC94CD" w14:textId="77777777" w:rsidR="00024BAC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Innhente samtykke for å få/gi informasjon og foreta nødvendig oppfølging. </w:t>
      </w:r>
    </w:p>
    <w:p w14:paraId="691A42E0" w14:textId="5BF1E8E5" w:rsidR="00A14BF8" w:rsidRPr="00024BAC" w:rsidRDefault="00024BAC" w:rsidP="00024BAC">
      <w:pPr>
        <w:shd w:val="clear" w:color="auto" w:fill="FFFFFF"/>
        <w:spacing w:after="75" w:line="240" w:lineRule="auto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</w:pPr>
      <w:r w:rsidRPr="00024BAC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nb-NO"/>
          <w14:ligatures w14:val="none"/>
        </w:rPr>
        <w:t>Få samtykke til opprettelse av Stafettlogg. Dette for å sikre god samhandling for barn som pårørende. </w:t>
      </w:r>
    </w:p>
    <w:sectPr w:rsidR="00A14BF8" w:rsidRPr="0002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AE4"/>
    <w:multiLevelType w:val="hybridMultilevel"/>
    <w:tmpl w:val="82C8C0B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4FE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" w15:restartNumberingAfterBreak="0">
    <w:nsid w:val="1F8F6A5D"/>
    <w:multiLevelType w:val="hybridMultilevel"/>
    <w:tmpl w:val="A386C8A4"/>
    <w:lvl w:ilvl="0" w:tplc="DEE6BC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  <w:u w:val="none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B1AC0"/>
    <w:multiLevelType w:val="multilevel"/>
    <w:tmpl w:val="C6D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F6224"/>
    <w:multiLevelType w:val="hybridMultilevel"/>
    <w:tmpl w:val="DEC2614C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  <w:u w:val="none"/>
      </w:rPr>
    </w:lvl>
    <w:lvl w:ilvl="1" w:tplc="5F641E5A">
      <w:start w:val="2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0071F"/>
    <w:multiLevelType w:val="hybridMultilevel"/>
    <w:tmpl w:val="7F0A11D2"/>
    <w:lvl w:ilvl="0" w:tplc="5F641E5A">
      <w:start w:val="2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  <w:u w:val="no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215BDD"/>
    <w:multiLevelType w:val="hybridMultilevel"/>
    <w:tmpl w:val="E2FED87C"/>
    <w:lvl w:ilvl="0" w:tplc="DEE6BC2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  <w:u w:val="none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F71B2D"/>
    <w:multiLevelType w:val="hybridMultilevel"/>
    <w:tmpl w:val="C9625650"/>
    <w:lvl w:ilvl="0" w:tplc="5F641E5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5E92"/>
    <w:multiLevelType w:val="hybridMultilevel"/>
    <w:tmpl w:val="A224C7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50694"/>
    <w:multiLevelType w:val="multilevel"/>
    <w:tmpl w:val="389E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A0D4A"/>
    <w:multiLevelType w:val="multilevel"/>
    <w:tmpl w:val="ECA2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252128">
    <w:abstractNumId w:val="9"/>
  </w:num>
  <w:num w:numId="2" w16cid:durableId="2130006484">
    <w:abstractNumId w:val="3"/>
  </w:num>
  <w:num w:numId="3" w16cid:durableId="1478187787">
    <w:abstractNumId w:val="10"/>
  </w:num>
  <w:num w:numId="4" w16cid:durableId="933130277">
    <w:abstractNumId w:val="1"/>
  </w:num>
  <w:num w:numId="5" w16cid:durableId="2094737753">
    <w:abstractNumId w:val="0"/>
  </w:num>
  <w:num w:numId="6" w16cid:durableId="1047409179">
    <w:abstractNumId w:val="2"/>
  </w:num>
  <w:num w:numId="7" w16cid:durableId="687484319">
    <w:abstractNumId w:val="8"/>
  </w:num>
  <w:num w:numId="8" w16cid:durableId="552427900">
    <w:abstractNumId w:val="7"/>
  </w:num>
  <w:num w:numId="9" w16cid:durableId="1404982585">
    <w:abstractNumId w:val="6"/>
  </w:num>
  <w:num w:numId="10" w16cid:durableId="1033117156">
    <w:abstractNumId w:val="4"/>
  </w:num>
  <w:num w:numId="11" w16cid:durableId="1392971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BAC"/>
    <w:rsid w:val="00024BAC"/>
    <w:rsid w:val="00296759"/>
    <w:rsid w:val="004D6570"/>
    <w:rsid w:val="009F36D1"/>
    <w:rsid w:val="00A14BF8"/>
    <w:rsid w:val="00D94262"/>
    <w:rsid w:val="00E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C2D7"/>
  <w15:chartTrackingRefBased/>
  <w15:docId w15:val="{1B60DCEF-FA40-41EC-9F88-1A2606A8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F36D1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4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9F36D1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color w:val="4472C4" w:themeColor="accent1"/>
      <w:sz w:val="2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9F36D1"/>
    <w:rPr>
      <w:rFonts w:ascii="Times New Roman" w:eastAsia="Times New Roman" w:hAnsi="Times New Roman" w:cs="Times New Roman"/>
      <w:color w:val="4472C4" w:themeColor="accent1"/>
      <w:sz w:val="26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6D1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02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24BAC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024BAC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024BAC"/>
    <w:rPr>
      <w:i/>
      <w:iCs/>
    </w:rPr>
  </w:style>
  <w:style w:type="paragraph" w:styleId="Tittel">
    <w:name w:val="Title"/>
    <w:basedOn w:val="Normal"/>
    <w:next w:val="Normal"/>
    <w:link w:val="TittelTegn"/>
    <w:uiPriority w:val="10"/>
    <w:qFormat/>
    <w:rsid w:val="00024B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024BAC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lov/1999-07-02-64/%C2%A710b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lov/1999-07-02-64/%C2%A710a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0102FD25DAB4CB47FE21394A7DB9D" ma:contentTypeVersion="3" ma:contentTypeDescription="Opprett et nytt dokument." ma:contentTypeScope="" ma:versionID="f0673c0769bff0eacb96db3a240c888e">
  <xsd:schema xmlns:xsd="http://www.w3.org/2001/XMLSchema" xmlns:xs="http://www.w3.org/2001/XMLSchema" xmlns:p="http://schemas.microsoft.com/office/2006/metadata/properties" xmlns:ns2="fda9523c-22ca-4d3d-9d85-edd7640e9e6d" targetNamespace="http://schemas.microsoft.com/office/2006/metadata/properties" ma:root="true" ma:fieldsID="bf061f83e77c9874402ddafc16eb9671" ns2:_="">
    <xsd:import namespace="fda9523c-22ca-4d3d-9d85-edd7640e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523c-22ca-4d3d-9d85-edd7640e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DD744-6639-49B4-9E3C-FA37A2F69E97}"/>
</file>

<file path=customXml/itemProps2.xml><?xml version="1.0" encoding="utf-8"?>
<ds:datastoreItem xmlns:ds="http://schemas.openxmlformats.org/officeDocument/2006/customXml" ds:itemID="{ADF83EF3-26C3-4284-A025-FBCF52F555A4}"/>
</file>

<file path=customXml/itemProps3.xml><?xml version="1.0" encoding="utf-8"?>
<ds:datastoreItem xmlns:ds="http://schemas.openxmlformats.org/officeDocument/2006/customXml" ds:itemID="{FAFB7759-C290-448E-ABAB-C74377D47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Havdal</dc:creator>
  <cp:keywords/>
  <dc:description/>
  <cp:lastModifiedBy>Linda Havdal</cp:lastModifiedBy>
  <cp:revision>1</cp:revision>
  <dcterms:created xsi:type="dcterms:W3CDTF">2023-11-07T12:02:00Z</dcterms:created>
  <dcterms:modified xsi:type="dcterms:W3CDTF">2023-11-07T12:24:00Z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0x010100CDB0102FD25DAB4CB47FE21394A7DB9D</vt:lpwstr>
  </property>
</Properties>
</file>